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DC" w:rsidRPr="001066C9" w:rsidRDefault="00171ADC" w:rsidP="00171ADC">
      <w:pPr>
        <w:shd w:val="clear" w:color="auto" w:fill="FFFFFF"/>
        <w:spacing w:before="75" w:after="180" w:line="240" w:lineRule="auto"/>
        <w:rPr>
          <w:rFonts w:ascii="Times New Roman" w:eastAsia="Times New Roman" w:hAnsi="Times New Roman"/>
          <w:color w:val="3E3D2D"/>
          <w:sz w:val="24"/>
          <w:szCs w:val="24"/>
          <w:u w:val="none"/>
        </w:rPr>
      </w:pPr>
      <w:bookmarkStart w:id="0" w:name="_GoBack"/>
      <w:bookmarkEnd w:id="0"/>
      <w:proofErr w:type="gramStart"/>
      <w:r w:rsidRPr="001066C9">
        <w:rPr>
          <w:rFonts w:ascii="Times New Roman" w:eastAsia="Times New Roman" w:hAnsi="Times New Roman"/>
          <w:color w:val="3E3D2D"/>
          <w:sz w:val="24"/>
          <w:szCs w:val="24"/>
          <w:u w:val="none"/>
        </w:rPr>
        <w:t>При заполнении бланка обращения, согласно Федеральному закону от 2 мая 2006 года №59-ФЗ «О порядке рассмотрения обращений граждан Российской Федерации», Вам необходимо указать свою фамилию, имя, отчество (последнее — при наличии), почтовый адрес, по которому должны быть направлены ответ либо уведомление о переадресации обращения, а также изложить суть предложения, заявления или жалобы.</w:t>
      </w:r>
      <w:proofErr w:type="gramEnd"/>
      <w:r w:rsidRPr="001066C9">
        <w:rPr>
          <w:rFonts w:ascii="Times New Roman" w:eastAsia="Times New Roman" w:hAnsi="Times New Roman"/>
          <w:color w:val="3E3D2D"/>
          <w:sz w:val="24"/>
          <w:szCs w:val="24"/>
          <w:u w:val="none"/>
        </w:rPr>
        <w:t xml:space="preserve"> В случае отсутствия указанных обязательных реквизитов, а также в ряде иных, обращение может быть оставлено без ответа. Кроме того, без ответа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семьи.         </w:t>
      </w:r>
    </w:p>
    <w:p w:rsidR="00171ADC" w:rsidRPr="001066C9" w:rsidRDefault="00171ADC" w:rsidP="00171ADC">
      <w:pPr>
        <w:shd w:val="clear" w:color="auto" w:fill="FFFFFF"/>
        <w:spacing w:before="75" w:after="0" w:line="240" w:lineRule="auto"/>
        <w:rPr>
          <w:rFonts w:ascii="Times New Roman" w:eastAsia="Times New Roman" w:hAnsi="Times New Roman"/>
          <w:color w:val="3E3D2D"/>
          <w:sz w:val="24"/>
          <w:szCs w:val="24"/>
          <w:u w:val="none"/>
        </w:rPr>
      </w:pPr>
      <w:r w:rsidRPr="001066C9">
        <w:rPr>
          <w:rFonts w:ascii="Times New Roman" w:eastAsia="Times New Roman" w:hAnsi="Times New Roman"/>
          <w:color w:val="3E3D2D"/>
          <w:sz w:val="24"/>
          <w:szCs w:val="24"/>
          <w:u w:val="none"/>
        </w:rPr>
        <w:t> Обращаем Ваше внимание на недопустимость злоупотребления правом на обращение в органы местного самоуправления и предусмотренную законодательством ответственность в этой сфере общественных отношений. В случае</w:t>
      </w:r>
      <w:proofErr w:type="gramStart"/>
      <w:r w:rsidRPr="001066C9">
        <w:rPr>
          <w:rFonts w:ascii="Times New Roman" w:eastAsia="Times New Roman" w:hAnsi="Times New Roman"/>
          <w:color w:val="3E3D2D"/>
          <w:sz w:val="24"/>
          <w:szCs w:val="24"/>
          <w:u w:val="none"/>
        </w:rPr>
        <w:t>,</w:t>
      </w:r>
      <w:proofErr w:type="gramEnd"/>
      <w:r w:rsidRPr="001066C9">
        <w:rPr>
          <w:rFonts w:ascii="Times New Roman" w:eastAsia="Times New Roman" w:hAnsi="Times New Roman"/>
          <w:color w:val="3E3D2D"/>
          <w:sz w:val="24"/>
          <w:szCs w:val="24"/>
          <w:u w:val="none"/>
        </w:rPr>
        <w:t xml:space="preserve"> если в обращении указаны заведомо ложные сведения, расходы, понесенные в связи с его рассмотрением, могут быть взысканы с автора.</w:t>
      </w:r>
      <w:r w:rsidRPr="001066C9">
        <w:rPr>
          <w:rFonts w:ascii="Times New Roman" w:eastAsia="Times New Roman" w:hAnsi="Times New Roman"/>
          <w:color w:val="3E3D2D"/>
          <w:sz w:val="24"/>
          <w:szCs w:val="24"/>
          <w:u w:val="none"/>
        </w:rPr>
        <w:br/>
        <w:t xml:space="preserve"> Обращения граждан, поступившие в электронном виде, в соответствии с Федеральным законом от 02.05.2006 № 59-ФЗ «О порядке рассмотрения обращений граждан Российской Федерации» не позднее чем в трехдневный срок регистрируются и направляются в зависимости от содержания. Электронное обращение, содержащее вопросы, решение которых не входит в компетенцию администрации </w:t>
      </w:r>
      <w:proofErr w:type="spellStart"/>
      <w:r w:rsidR="001066C9">
        <w:rPr>
          <w:rFonts w:ascii="Times New Roman" w:eastAsia="Times New Roman" w:hAnsi="Times New Roman"/>
          <w:color w:val="3E3D2D"/>
          <w:sz w:val="24"/>
          <w:szCs w:val="24"/>
          <w:u w:val="none"/>
        </w:rPr>
        <w:t>Хотилицкого</w:t>
      </w:r>
      <w:proofErr w:type="spellEnd"/>
      <w:r w:rsidR="001066C9">
        <w:rPr>
          <w:rFonts w:ascii="Times New Roman" w:eastAsia="Times New Roman" w:hAnsi="Times New Roman"/>
          <w:color w:val="3E3D2D"/>
          <w:sz w:val="24"/>
          <w:szCs w:val="24"/>
          <w:u w:val="none"/>
        </w:rPr>
        <w:t xml:space="preserve"> сельского поселения</w:t>
      </w:r>
      <w:r w:rsidRPr="001066C9">
        <w:rPr>
          <w:rFonts w:ascii="Times New Roman" w:eastAsia="Times New Roman" w:hAnsi="Times New Roman"/>
          <w:color w:val="3E3D2D"/>
          <w:sz w:val="24"/>
          <w:szCs w:val="24"/>
          <w:u w:val="none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 </w:t>
      </w:r>
      <w:r w:rsidRPr="001066C9">
        <w:rPr>
          <w:rFonts w:ascii="Times New Roman" w:eastAsia="Times New Roman" w:hAnsi="Times New Roman"/>
          <w:color w:val="3E3D2D"/>
          <w:sz w:val="24"/>
          <w:szCs w:val="24"/>
          <w:u w:val="none"/>
        </w:rPr>
        <w:br/>
        <w:t> Ответ на обращение, поступившее в электронном виде,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r w:rsidRPr="001066C9">
        <w:rPr>
          <w:rFonts w:ascii="Times New Roman" w:eastAsia="Times New Roman" w:hAnsi="Times New Roman"/>
          <w:color w:val="3E3D2D"/>
          <w:sz w:val="24"/>
          <w:szCs w:val="24"/>
          <w:u w:val="none"/>
        </w:rPr>
        <w:br/>
        <w:t> Просим Вас руководствоваться указанными требованиями законодательства, заполнять все предложенные реквизиты и четко формулировать суть обращения. Это значительно ускорит его рассмотрение.          </w:t>
      </w:r>
      <w:r w:rsidRPr="001066C9">
        <w:rPr>
          <w:rFonts w:ascii="Times New Roman" w:eastAsia="Times New Roman" w:hAnsi="Times New Roman"/>
          <w:color w:val="3E3D2D"/>
          <w:sz w:val="24"/>
          <w:szCs w:val="24"/>
          <w:u w:val="none"/>
        </w:rPr>
        <w:br/>
        <w:t> 1 - Часть 1 статьи 7 Федерального закона Российской Федерации от 2 мая 2006 года №59-ФЗ «О порядке рассмотрения обращений граждан Российской Федерации». Далее — «ФЗ №59».</w:t>
      </w:r>
      <w:r w:rsidRPr="001066C9">
        <w:rPr>
          <w:rFonts w:ascii="Times New Roman" w:eastAsia="Times New Roman" w:hAnsi="Times New Roman"/>
          <w:color w:val="3E3D2D"/>
          <w:sz w:val="24"/>
          <w:szCs w:val="24"/>
          <w:u w:val="none"/>
        </w:rPr>
        <w:br/>
        <w:t> 2 - Часть 1 статьи 11 ФЗ №59.         </w:t>
      </w:r>
      <w:r w:rsidRPr="001066C9">
        <w:rPr>
          <w:rFonts w:ascii="Times New Roman" w:eastAsia="Times New Roman" w:hAnsi="Times New Roman"/>
          <w:color w:val="3E3D2D"/>
          <w:sz w:val="24"/>
          <w:szCs w:val="24"/>
          <w:u w:val="none"/>
        </w:rPr>
        <w:br/>
        <w:t> 3 - Часть 3 статьи 11 ФЗ №59.         </w:t>
      </w:r>
      <w:r w:rsidRPr="001066C9">
        <w:rPr>
          <w:rFonts w:ascii="Times New Roman" w:eastAsia="Times New Roman" w:hAnsi="Times New Roman"/>
          <w:color w:val="3E3D2D"/>
          <w:sz w:val="24"/>
          <w:szCs w:val="24"/>
          <w:u w:val="none"/>
        </w:rPr>
        <w:br/>
        <w:t> 4 - Часть 2 статьи 16 ФЗ №59.         </w:t>
      </w:r>
      <w:r w:rsidRPr="001066C9">
        <w:rPr>
          <w:rFonts w:ascii="Times New Roman" w:eastAsia="Times New Roman" w:hAnsi="Times New Roman"/>
          <w:color w:val="3E3D2D"/>
          <w:sz w:val="24"/>
          <w:szCs w:val="24"/>
          <w:u w:val="none"/>
        </w:rPr>
        <w:br/>
        <w:t> 5 - Часть 4 статьи 10 ФЗ №59.</w:t>
      </w:r>
    </w:p>
    <w:p w:rsidR="00171ADC" w:rsidRPr="001066C9" w:rsidRDefault="00171ADC" w:rsidP="00171ADC">
      <w:pPr>
        <w:shd w:val="clear" w:color="auto" w:fill="FFFFFF"/>
        <w:spacing w:before="75" w:after="180" w:line="240" w:lineRule="auto"/>
        <w:rPr>
          <w:rFonts w:ascii="Times New Roman" w:eastAsia="Times New Roman" w:hAnsi="Times New Roman"/>
          <w:color w:val="3E3D2D"/>
          <w:sz w:val="24"/>
          <w:szCs w:val="24"/>
          <w:u w:val="none"/>
        </w:rPr>
      </w:pPr>
      <w:r w:rsidRPr="001066C9">
        <w:rPr>
          <w:rFonts w:ascii="Times New Roman" w:eastAsia="Times New Roman" w:hAnsi="Times New Roman"/>
          <w:color w:val="3E3D2D"/>
          <w:sz w:val="24"/>
          <w:szCs w:val="24"/>
          <w:u w:val="none"/>
        </w:rPr>
        <w:t> Работа с обращениями граждан регулируется следующими законами:</w:t>
      </w:r>
    </w:p>
    <w:p w:rsidR="00171ADC" w:rsidRPr="001066C9" w:rsidRDefault="00171ADC" w:rsidP="00171ADC">
      <w:pPr>
        <w:shd w:val="clear" w:color="auto" w:fill="FFFFFF"/>
        <w:spacing w:before="75" w:after="180" w:line="240" w:lineRule="auto"/>
        <w:rPr>
          <w:rFonts w:ascii="Times New Roman" w:eastAsia="Times New Roman" w:hAnsi="Times New Roman"/>
          <w:color w:val="3E3D2D"/>
          <w:sz w:val="24"/>
          <w:szCs w:val="24"/>
          <w:u w:val="none"/>
        </w:rPr>
      </w:pPr>
      <w:r w:rsidRPr="001066C9">
        <w:rPr>
          <w:rFonts w:ascii="Times New Roman" w:eastAsia="Times New Roman" w:hAnsi="Times New Roman"/>
          <w:color w:val="3E3D2D"/>
          <w:sz w:val="24"/>
          <w:szCs w:val="24"/>
          <w:u w:val="none"/>
        </w:rPr>
        <w:t> - Закон Российской Федерации "О порядке рассмотрения обращений граждан РФ" № 59-ФЗ от 02.05.2006;</w:t>
      </w:r>
    </w:p>
    <w:p w:rsidR="00171ADC" w:rsidRPr="001066C9" w:rsidRDefault="00171ADC" w:rsidP="00171ADC">
      <w:pPr>
        <w:shd w:val="clear" w:color="auto" w:fill="FFFFFF"/>
        <w:spacing w:before="75" w:after="180" w:line="240" w:lineRule="auto"/>
        <w:rPr>
          <w:rFonts w:ascii="Times New Roman" w:eastAsia="Times New Roman" w:hAnsi="Times New Roman"/>
          <w:color w:val="3E3D2D"/>
          <w:sz w:val="24"/>
          <w:szCs w:val="24"/>
          <w:u w:val="none"/>
        </w:rPr>
      </w:pPr>
      <w:r w:rsidRPr="001066C9">
        <w:rPr>
          <w:rFonts w:ascii="Times New Roman" w:eastAsia="Times New Roman" w:hAnsi="Times New Roman"/>
          <w:color w:val="3E3D2D"/>
          <w:sz w:val="24"/>
          <w:szCs w:val="24"/>
          <w:u w:val="none"/>
        </w:rPr>
        <w:t> - Закон Российской Федерации «О внесении изменений в отдельные законодательные акты Российской Федерации в связи с принятием Федерального закона «Об организации предоставления государственных и муниципальных услуг» № 227-ФЗ от 27.07.2010;</w:t>
      </w:r>
    </w:p>
    <w:p w:rsidR="00171ADC" w:rsidRPr="001066C9" w:rsidRDefault="00171ADC" w:rsidP="00171ADC">
      <w:pPr>
        <w:shd w:val="clear" w:color="auto" w:fill="FFFFFF"/>
        <w:spacing w:before="75" w:after="180" w:line="240" w:lineRule="auto"/>
        <w:rPr>
          <w:rFonts w:ascii="Times New Roman" w:eastAsia="Times New Roman" w:hAnsi="Times New Roman"/>
          <w:color w:val="3E3D2D"/>
          <w:sz w:val="24"/>
          <w:szCs w:val="24"/>
          <w:u w:val="none"/>
        </w:rPr>
      </w:pPr>
      <w:r w:rsidRPr="001066C9">
        <w:rPr>
          <w:rFonts w:ascii="Times New Roman" w:eastAsia="Times New Roman" w:hAnsi="Times New Roman"/>
          <w:color w:val="3E3D2D"/>
          <w:sz w:val="24"/>
          <w:szCs w:val="24"/>
          <w:u w:val="none"/>
        </w:rPr>
        <w:t> - Закон Тверской области от 13 апреля 2009 г. № 27-ЗО "О дополнительных гарантиях реализации права граждан на обращение в Тверской области".</w:t>
      </w:r>
    </w:p>
    <w:p w:rsidR="008D507B" w:rsidRPr="001066C9" w:rsidRDefault="008D507B">
      <w:pPr>
        <w:rPr>
          <w:rFonts w:ascii="Times New Roman" w:hAnsi="Times New Roman"/>
          <w:sz w:val="24"/>
          <w:szCs w:val="24"/>
        </w:rPr>
      </w:pPr>
    </w:p>
    <w:p w:rsidR="00171ADC" w:rsidRDefault="00171ADC"/>
    <w:sectPr w:rsidR="0017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DC"/>
    <w:rsid w:val="00000E6E"/>
    <w:rsid w:val="00013C47"/>
    <w:rsid w:val="0001607E"/>
    <w:rsid w:val="000332AE"/>
    <w:rsid w:val="00040E6F"/>
    <w:rsid w:val="00041C63"/>
    <w:rsid w:val="00041C6C"/>
    <w:rsid w:val="00047774"/>
    <w:rsid w:val="00052EFA"/>
    <w:rsid w:val="00057205"/>
    <w:rsid w:val="00057222"/>
    <w:rsid w:val="00061E44"/>
    <w:rsid w:val="000759E5"/>
    <w:rsid w:val="000762BF"/>
    <w:rsid w:val="0009311A"/>
    <w:rsid w:val="0009710A"/>
    <w:rsid w:val="00097D1A"/>
    <w:rsid w:val="000A7336"/>
    <w:rsid w:val="000D35E6"/>
    <w:rsid w:val="000D3A20"/>
    <w:rsid w:val="000D3EA5"/>
    <w:rsid w:val="000D58BD"/>
    <w:rsid w:val="000F4869"/>
    <w:rsid w:val="000F5D21"/>
    <w:rsid w:val="001066C9"/>
    <w:rsid w:val="00107D57"/>
    <w:rsid w:val="00110628"/>
    <w:rsid w:val="00117862"/>
    <w:rsid w:val="00120307"/>
    <w:rsid w:val="001240A7"/>
    <w:rsid w:val="00130E16"/>
    <w:rsid w:val="00132807"/>
    <w:rsid w:val="00133C78"/>
    <w:rsid w:val="00143C53"/>
    <w:rsid w:val="00151A50"/>
    <w:rsid w:val="00151E9B"/>
    <w:rsid w:val="00156E2E"/>
    <w:rsid w:val="00156EBB"/>
    <w:rsid w:val="00160ECA"/>
    <w:rsid w:val="001703DB"/>
    <w:rsid w:val="00171ADC"/>
    <w:rsid w:val="00187020"/>
    <w:rsid w:val="00187C7F"/>
    <w:rsid w:val="00191D40"/>
    <w:rsid w:val="001A06BE"/>
    <w:rsid w:val="001A09BA"/>
    <w:rsid w:val="001A3D41"/>
    <w:rsid w:val="001B0C9E"/>
    <w:rsid w:val="001B1482"/>
    <w:rsid w:val="001D015F"/>
    <w:rsid w:val="001D02E8"/>
    <w:rsid w:val="001D26D2"/>
    <w:rsid w:val="001D5D50"/>
    <w:rsid w:val="001D62A7"/>
    <w:rsid w:val="001E0AF7"/>
    <w:rsid w:val="001F636B"/>
    <w:rsid w:val="001F7E24"/>
    <w:rsid w:val="002005DA"/>
    <w:rsid w:val="00201A07"/>
    <w:rsid w:val="002139B6"/>
    <w:rsid w:val="0022630A"/>
    <w:rsid w:val="00233499"/>
    <w:rsid w:val="00245836"/>
    <w:rsid w:val="0025574E"/>
    <w:rsid w:val="00255DA3"/>
    <w:rsid w:val="0025608F"/>
    <w:rsid w:val="0026008C"/>
    <w:rsid w:val="00264DF6"/>
    <w:rsid w:val="002652FE"/>
    <w:rsid w:val="00267ACD"/>
    <w:rsid w:val="00287682"/>
    <w:rsid w:val="00287CCD"/>
    <w:rsid w:val="00290617"/>
    <w:rsid w:val="00295713"/>
    <w:rsid w:val="002A21E1"/>
    <w:rsid w:val="002C18FF"/>
    <w:rsid w:val="002C1D6D"/>
    <w:rsid w:val="002C20EC"/>
    <w:rsid w:val="002D1514"/>
    <w:rsid w:val="002D3325"/>
    <w:rsid w:val="002D6E13"/>
    <w:rsid w:val="002E1E08"/>
    <w:rsid w:val="002F3050"/>
    <w:rsid w:val="00300A21"/>
    <w:rsid w:val="00302EBB"/>
    <w:rsid w:val="00305954"/>
    <w:rsid w:val="003144D2"/>
    <w:rsid w:val="00324ABE"/>
    <w:rsid w:val="003266FE"/>
    <w:rsid w:val="00343C81"/>
    <w:rsid w:val="00345746"/>
    <w:rsid w:val="00350347"/>
    <w:rsid w:val="00356C17"/>
    <w:rsid w:val="00357F7A"/>
    <w:rsid w:val="00360354"/>
    <w:rsid w:val="00364CEE"/>
    <w:rsid w:val="0038496F"/>
    <w:rsid w:val="003978B8"/>
    <w:rsid w:val="003A09FB"/>
    <w:rsid w:val="003B006D"/>
    <w:rsid w:val="003C37CB"/>
    <w:rsid w:val="003D6157"/>
    <w:rsid w:val="003E4BAD"/>
    <w:rsid w:val="003F235E"/>
    <w:rsid w:val="003F5CC7"/>
    <w:rsid w:val="00402EE2"/>
    <w:rsid w:val="00412BC2"/>
    <w:rsid w:val="004138A6"/>
    <w:rsid w:val="00431B62"/>
    <w:rsid w:val="0045166A"/>
    <w:rsid w:val="00462D36"/>
    <w:rsid w:val="0047360B"/>
    <w:rsid w:val="0047411C"/>
    <w:rsid w:val="00481655"/>
    <w:rsid w:val="004944B0"/>
    <w:rsid w:val="004A26E7"/>
    <w:rsid w:val="004A31B3"/>
    <w:rsid w:val="004B337B"/>
    <w:rsid w:val="004B6656"/>
    <w:rsid w:val="004C445B"/>
    <w:rsid w:val="004C7138"/>
    <w:rsid w:val="004D55E7"/>
    <w:rsid w:val="004E1231"/>
    <w:rsid w:val="004F25B6"/>
    <w:rsid w:val="004F41FA"/>
    <w:rsid w:val="00514AFF"/>
    <w:rsid w:val="00521E31"/>
    <w:rsid w:val="00523777"/>
    <w:rsid w:val="00525153"/>
    <w:rsid w:val="0053231C"/>
    <w:rsid w:val="005402F4"/>
    <w:rsid w:val="00547606"/>
    <w:rsid w:val="00551CEC"/>
    <w:rsid w:val="005626FA"/>
    <w:rsid w:val="00563915"/>
    <w:rsid w:val="00563F30"/>
    <w:rsid w:val="00566FF7"/>
    <w:rsid w:val="005723A8"/>
    <w:rsid w:val="0057496F"/>
    <w:rsid w:val="00574F5F"/>
    <w:rsid w:val="00582C3A"/>
    <w:rsid w:val="00586104"/>
    <w:rsid w:val="00586AE0"/>
    <w:rsid w:val="005872C5"/>
    <w:rsid w:val="0059091E"/>
    <w:rsid w:val="00590CBE"/>
    <w:rsid w:val="00591CBB"/>
    <w:rsid w:val="00592BD0"/>
    <w:rsid w:val="005A562E"/>
    <w:rsid w:val="005A57A9"/>
    <w:rsid w:val="005B18CE"/>
    <w:rsid w:val="005B60FE"/>
    <w:rsid w:val="005B7465"/>
    <w:rsid w:val="005D044F"/>
    <w:rsid w:val="005D689A"/>
    <w:rsid w:val="005D6F33"/>
    <w:rsid w:val="005F6E36"/>
    <w:rsid w:val="005F7017"/>
    <w:rsid w:val="006019CC"/>
    <w:rsid w:val="0060224C"/>
    <w:rsid w:val="00611683"/>
    <w:rsid w:val="00612003"/>
    <w:rsid w:val="0064109C"/>
    <w:rsid w:val="00641A8B"/>
    <w:rsid w:val="00650638"/>
    <w:rsid w:val="00661F8B"/>
    <w:rsid w:val="006656B3"/>
    <w:rsid w:val="00667336"/>
    <w:rsid w:val="00674B52"/>
    <w:rsid w:val="00682866"/>
    <w:rsid w:val="00683A91"/>
    <w:rsid w:val="00687969"/>
    <w:rsid w:val="00693280"/>
    <w:rsid w:val="006A5E05"/>
    <w:rsid w:val="006B7515"/>
    <w:rsid w:val="006D1D8E"/>
    <w:rsid w:val="006D263D"/>
    <w:rsid w:val="006D29DD"/>
    <w:rsid w:val="006E16A1"/>
    <w:rsid w:val="00711A25"/>
    <w:rsid w:val="00711CAD"/>
    <w:rsid w:val="00715A1F"/>
    <w:rsid w:val="00721431"/>
    <w:rsid w:val="007279F0"/>
    <w:rsid w:val="0073097D"/>
    <w:rsid w:val="007369AA"/>
    <w:rsid w:val="00740F2E"/>
    <w:rsid w:val="00741FC0"/>
    <w:rsid w:val="007428E9"/>
    <w:rsid w:val="00745282"/>
    <w:rsid w:val="007572EC"/>
    <w:rsid w:val="00770313"/>
    <w:rsid w:val="00772A1D"/>
    <w:rsid w:val="00787FD3"/>
    <w:rsid w:val="00790851"/>
    <w:rsid w:val="007964B6"/>
    <w:rsid w:val="00796568"/>
    <w:rsid w:val="007A19B9"/>
    <w:rsid w:val="007A59A2"/>
    <w:rsid w:val="007A607B"/>
    <w:rsid w:val="007B24EC"/>
    <w:rsid w:val="007B309C"/>
    <w:rsid w:val="007B6592"/>
    <w:rsid w:val="007D4633"/>
    <w:rsid w:val="007D524D"/>
    <w:rsid w:val="007D7CDE"/>
    <w:rsid w:val="007E5E3F"/>
    <w:rsid w:val="007F2F20"/>
    <w:rsid w:val="007F513A"/>
    <w:rsid w:val="007F66CD"/>
    <w:rsid w:val="008110F6"/>
    <w:rsid w:val="0082062A"/>
    <w:rsid w:val="00821B25"/>
    <w:rsid w:val="00824DC9"/>
    <w:rsid w:val="00835393"/>
    <w:rsid w:val="00840DB1"/>
    <w:rsid w:val="00851205"/>
    <w:rsid w:val="0085639E"/>
    <w:rsid w:val="00867793"/>
    <w:rsid w:val="008753F6"/>
    <w:rsid w:val="00890642"/>
    <w:rsid w:val="00890E31"/>
    <w:rsid w:val="00891F59"/>
    <w:rsid w:val="00893BF3"/>
    <w:rsid w:val="00894C56"/>
    <w:rsid w:val="00896FA1"/>
    <w:rsid w:val="008A5230"/>
    <w:rsid w:val="008A7A3C"/>
    <w:rsid w:val="008B4074"/>
    <w:rsid w:val="008C1EF0"/>
    <w:rsid w:val="008C2118"/>
    <w:rsid w:val="008C3B5F"/>
    <w:rsid w:val="008D098A"/>
    <w:rsid w:val="008D507B"/>
    <w:rsid w:val="008D5796"/>
    <w:rsid w:val="008D69A4"/>
    <w:rsid w:val="008E27CA"/>
    <w:rsid w:val="008E6144"/>
    <w:rsid w:val="00906A3E"/>
    <w:rsid w:val="00907E6F"/>
    <w:rsid w:val="009111CF"/>
    <w:rsid w:val="009271D0"/>
    <w:rsid w:val="00937831"/>
    <w:rsid w:val="00953863"/>
    <w:rsid w:val="009606F5"/>
    <w:rsid w:val="009636F2"/>
    <w:rsid w:val="009701EA"/>
    <w:rsid w:val="00975E13"/>
    <w:rsid w:val="00977A79"/>
    <w:rsid w:val="00982150"/>
    <w:rsid w:val="00986329"/>
    <w:rsid w:val="009905F9"/>
    <w:rsid w:val="00990CBD"/>
    <w:rsid w:val="009B0F58"/>
    <w:rsid w:val="009B54CD"/>
    <w:rsid w:val="009B7295"/>
    <w:rsid w:val="009C0342"/>
    <w:rsid w:val="009C71EF"/>
    <w:rsid w:val="009C7815"/>
    <w:rsid w:val="009D1890"/>
    <w:rsid w:val="009E1DCD"/>
    <w:rsid w:val="009E2852"/>
    <w:rsid w:val="009E3252"/>
    <w:rsid w:val="00A00393"/>
    <w:rsid w:val="00A20D3D"/>
    <w:rsid w:val="00A244FB"/>
    <w:rsid w:val="00A25EC0"/>
    <w:rsid w:val="00A35272"/>
    <w:rsid w:val="00A44024"/>
    <w:rsid w:val="00A47F44"/>
    <w:rsid w:val="00A50CE3"/>
    <w:rsid w:val="00A511F2"/>
    <w:rsid w:val="00A60A19"/>
    <w:rsid w:val="00A612D5"/>
    <w:rsid w:val="00A63B6F"/>
    <w:rsid w:val="00A64BB1"/>
    <w:rsid w:val="00A728B7"/>
    <w:rsid w:val="00A7624A"/>
    <w:rsid w:val="00A77FF1"/>
    <w:rsid w:val="00A82A5D"/>
    <w:rsid w:val="00A95F95"/>
    <w:rsid w:val="00AA2BD6"/>
    <w:rsid w:val="00AB43DC"/>
    <w:rsid w:val="00AB6268"/>
    <w:rsid w:val="00AC64B6"/>
    <w:rsid w:val="00AD3D50"/>
    <w:rsid w:val="00AE50FA"/>
    <w:rsid w:val="00AE581E"/>
    <w:rsid w:val="00B001AA"/>
    <w:rsid w:val="00B02167"/>
    <w:rsid w:val="00B0440E"/>
    <w:rsid w:val="00B1610D"/>
    <w:rsid w:val="00B34BEB"/>
    <w:rsid w:val="00B45AA4"/>
    <w:rsid w:val="00B5741B"/>
    <w:rsid w:val="00B71C8D"/>
    <w:rsid w:val="00B8127C"/>
    <w:rsid w:val="00B817A9"/>
    <w:rsid w:val="00B96302"/>
    <w:rsid w:val="00B97849"/>
    <w:rsid w:val="00BA0A9E"/>
    <w:rsid w:val="00BC0A5A"/>
    <w:rsid w:val="00BC3EE7"/>
    <w:rsid w:val="00BD166F"/>
    <w:rsid w:val="00BD2AD5"/>
    <w:rsid w:val="00BD3624"/>
    <w:rsid w:val="00BD45A3"/>
    <w:rsid w:val="00BE7DFF"/>
    <w:rsid w:val="00C0148E"/>
    <w:rsid w:val="00C01F61"/>
    <w:rsid w:val="00C0459B"/>
    <w:rsid w:val="00C04B60"/>
    <w:rsid w:val="00C10BAD"/>
    <w:rsid w:val="00C1164D"/>
    <w:rsid w:val="00C30BAC"/>
    <w:rsid w:val="00C31BD0"/>
    <w:rsid w:val="00C44F3A"/>
    <w:rsid w:val="00C60957"/>
    <w:rsid w:val="00C63DEC"/>
    <w:rsid w:val="00C66B6A"/>
    <w:rsid w:val="00C73CC5"/>
    <w:rsid w:val="00C76589"/>
    <w:rsid w:val="00C92298"/>
    <w:rsid w:val="00C9527F"/>
    <w:rsid w:val="00CA1780"/>
    <w:rsid w:val="00CA1F78"/>
    <w:rsid w:val="00CA205E"/>
    <w:rsid w:val="00CB1DB1"/>
    <w:rsid w:val="00CB42DD"/>
    <w:rsid w:val="00CC1B3B"/>
    <w:rsid w:val="00CC592A"/>
    <w:rsid w:val="00CC5A6A"/>
    <w:rsid w:val="00CD6C91"/>
    <w:rsid w:val="00CE0863"/>
    <w:rsid w:val="00CF5768"/>
    <w:rsid w:val="00CF7138"/>
    <w:rsid w:val="00D031DF"/>
    <w:rsid w:val="00D15176"/>
    <w:rsid w:val="00D27250"/>
    <w:rsid w:val="00D35D53"/>
    <w:rsid w:val="00D372B3"/>
    <w:rsid w:val="00D455ED"/>
    <w:rsid w:val="00D52AB8"/>
    <w:rsid w:val="00D57203"/>
    <w:rsid w:val="00D727E3"/>
    <w:rsid w:val="00D73EBB"/>
    <w:rsid w:val="00D75A63"/>
    <w:rsid w:val="00D80BC0"/>
    <w:rsid w:val="00D80E5B"/>
    <w:rsid w:val="00D858F8"/>
    <w:rsid w:val="00D90F05"/>
    <w:rsid w:val="00D917C5"/>
    <w:rsid w:val="00D966D5"/>
    <w:rsid w:val="00DA3C77"/>
    <w:rsid w:val="00DA5DD2"/>
    <w:rsid w:val="00DB425E"/>
    <w:rsid w:val="00DC1A6E"/>
    <w:rsid w:val="00DD299B"/>
    <w:rsid w:val="00DD7027"/>
    <w:rsid w:val="00DE37A4"/>
    <w:rsid w:val="00DF2F21"/>
    <w:rsid w:val="00DF3633"/>
    <w:rsid w:val="00E027A9"/>
    <w:rsid w:val="00E04336"/>
    <w:rsid w:val="00E075A1"/>
    <w:rsid w:val="00E1240E"/>
    <w:rsid w:val="00E13FF2"/>
    <w:rsid w:val="00E2067F"/>
    <w:rsid w:val="00E20F6B"/>
    <w:rsid w:val="00E24181"/>
    <w:rsid w:val="00E2604D"/>
    <w:rsid w:val="00E4668D"/>
    <w:rsid w:val="00E47CB3"/>
    <w:rsid w:val="00E54C2A"/>
    <w:rsid w:val="00E55CB9"/>
    <w:rsid w:val="00E612D5"/>
    <w:rsid w:val="00E63266"/>
    <w:rsid w:val="00E706FD"/>
    <w:rsid w:val="00E75255"/>
    <w:rsid w:val="00E7691B"/>
    <w:rsid w:val="00E83D86"/>
    <w:rsid w:val="00E848B5"/>
    <w:rsid w:val="00E8678D"/>
    <w:rsid w:val="00E91FAF"/>
    <w:rsid w:val="00E969F6"/>
    <w:rsid w:val="00E96FF5"/>
    <w:rsid w:val="00EB3ECB"/>
    <w:rsid w:val="00EB62E6"/>
    <w:rsid w:val="00EC1169"/>
    <w:rsid w:val="00EC3245"/>
    <w:rsid w:val="00ED1B3E"/>
    <w:rsid w:val="00ED4F2B"/>
    <w:rsid w:val="00EE479E"/>
    <w:rsid w:val="00EF2182"/>
    <w:rsid w:val="00EF5262"/>
    <w:rsid w:val="00EF68AF"/>
    <w:rsid w:val="00F005AC"/>
    <w:rsid w:val="00F02567"/>
    <w:rsid w:val="00F025B7"/>
    <w:rsid w:val="00F03F31"/>
    <w:rsid w:val="00F115FF"/>
    <w:rsid w:val="00F11D92"/>
    <w:rsid w:val="00F254F3"/>
    <w:rsid w:val="00F32B3F"/>
    <w:rsid w:val="00F371C5"/>
    <w:rsid w:val="00F402D2"/>
    <w:rsid w:val="00F4048B"/>
    <w:rsid w:val="00F42A80"/>
    <w:rsid w:val="00F47470"/>
    <w:rsid w:val="00F47B72"/>
    <w:rsid w:val="00F50B00"/>
    <w:rsid w:val="00F52C42"/>
    <w:rsid w:val="00F66162"/>
    <w:rsid w:val="00F674CC"/>
    <w:rsid w:val="00F81CBE"/>
    <w:rsid w:val="00F82FB1"/>
    <w:rsid w:val="00F93D30"/>
    <w:rsid w:val="00FB74CD"/>
    <w:rsid w:val="00FC139C"/>
    <w:rsid w:val="00FC2706"/>
    <w:rsid w:val="00FC7774"/>
    <w:rsid w:val="00FD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ОО</dc:creator>
  <cp:lastModifiedBy>Comp</cp:lastModifiedBy>
  <cp:revision>2</cp:revision>
  <dcterms:created xsi:type="dcterms:W3CDTF">2018-11-02T06:19:00Z</dcterms:created>
  <dcterms:modified xsi:type="dcterms:W3CDTF">2018-11-02T06:19:00Z</dcterms:modified>
</cp:coreProperties>
</file>